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FF" w:rsidRDefault="00EC14FF">
      <w:pPr>
        <w:pStyle w:val="ConsPlusTitlePage"/>
      </w:pPr>
    </w:p>
    <w:p w:rsidR="00EC14FF" w:rsidRDefault="00EC14FF">
      <w:pPr>
        <w:pStyle w:val="ConsPlusNormal"/>
        <w:jc w:val="both"/>
        <w:outlineLvl w:val="0"/>
      </w:pPr>
    </w:p>
    <w:p w:rsidR="00EC14FF" w:rsidRDefault="00EC14FF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EC14FF" w:rsidRDefault="00EC14FF">
      <w:pPr>
        <w:pStyle w:val="ConsPlusNormal"/>
        <w:jc w:val="right"/>
      </w:pPr>
      <w:r>
        <w:t>к постановлению администрации города</w:t>
      </w:r>
    </w:p>
    <w:p w:rsidR="00EC14FF" w:rsidRDefault="00EC14FF">
      <w:pPr>
        <w:pStyle w:val="ConsPlusNormal"/>
        <w:jc w:val="right"/>
      </w:pPr>
      <w:r>
        <w:t>от 29.05.2014 N 1369</w:t>
      </w: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Title"/>
        <w:jc w:val="center"/>
      </w:pPr>
      <w:bookmarkStart w:id="1" w:name="P365"/>
      <w:bookmarkEnd w:id="1"/>
      <w:r>
        <w:t>ФОРМА</w:t>
      </w:r>
    </w:p>
    <w:p w:rsidR="00EC14FF" w:rsidRDefault="00EC14FF">
      <w:pPr>
        <w:pStyle w:val="ConsPlusTitle"/>
        <w:jc w:val="center"/>
      </w:pPr>
      <w:r>
        <w:t>БИЗНЕС-ПЛАНА ИНВЕСТИЦИОННОГО ПРОЕКТА</w:t>
      </w: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Normal"/>
        <w:jc w:val="center"/>
      </w:pPr>
      <w:r>
        <w:t>Титульный лист</w:t>
      </w: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14FF" w:rsidRDefault="00EC14FF">
      <w:pPr>
        <w:pStyle w:val="ConsPlusNonformat"/>
        <w:jc w:val="both"/>
      </w:pPr>
      <w:r>
        <w:t>│          ____________________________________________________           │</w:t>
      </w:r>
    </w:p>
    <w:p w:rsidR="00EC14FF" w:rsidRDefault="00EC14FF">
      <w:pPr>
        <w:pStyle w:val="ConsPlusNonformat"/>
        <w:jc w:val="both"/>
      </w:pPr>
      <w:r>
        <w:t xml:space="preserve">│         </w:t>
      </w:r>
      <w:proofErr w:type="gramStart"/>
      <w:r>
        <w:t xml:space="preserve">   (</w:t>
      </w:r>
      <w:proofErr w:type="gramEnd"/>
      <w:r>
        <w:t>инвестор/организация, планирующая реализовывать             │</w:t>
      </w:r>
    </w:p>
    <w:p w:rsidR="00EC14FF" w:rsidRDefault="00EC14FF">
      <w:pPr>
        <w:pStyle w:val="ConsPlusNonformat"/>
        <w:jc w:val="both"/>
      </w:pPr>
      <w:r>
        <w:t xml:space="preserve">│                       проект/инициатор </w:t>
      </w:r>
      <w:proofErr w:type="gramStart"/>
      <w:r>
        <w:t xml:space="preserve">проекта)   </w:t>
      </w:r>
      <w:proofErr w:type="gramEnd"/>
      <w:r>
        <w:t xml:space="preserve">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"Утверждаю"│</w:t>
      </w:r>
    </w:p>
    <w:p w:rsidR="00EC14FF" w:rsidRDefault="00EC14FF">
      <w:pPr>
        <w:pStyle w:val="ConsPlusNonformat"/>
        <w:jc w:val="both"/>
      </w:pPr>
      <w:r>
        <w:t>│                                                 ________________________│</w:t>
      </w:r>
    </w:p>
    <w:p w:rsidR="00EC14FF" w:rsidRDefault="00EC14FF">
      <w:pPr>
        <w:pStyle w:val="ConsPlusNonformat"/>
        <w:jc w:val="both"/>
      </w:pPr>
      <w:r>
        <w:t xml:space="preserve">│                                                           </w:t>
      </w:r>
      <w:proofErr w:type="gramStart"/>
      <w:r>
        <w:t xml:space="preserve">   (</w:t>
      </w:r>
      <w:proofErr w:type="gramEnd"/>
      <w:r>
        <w:t>должность)│</w:t>
      </w:r>
    </w:p>
    <w:p w:rsidR="00EC14FF" w:rsidRDefault="00EC14FF">
      <w:pPr>
        <w:pStyle w:val="ConsPlusNonformat"/>
        <w:jc w:val="both"/>
      </w:pPr>
      <w:r>
        <w:t>│                                                 ________________________│</w:t>
      </w:r>
    </w:p>
    <w:p w:rsidR="00EC14FF" w:rsidRDefault="00EC14FF">
      <w:pPr>
        <w:pStyle w:val="ConsPlusNonformat"/>
        <w:jc w:val="both"/>
      </w:pPr>
      <w:r>
        <w:t xml:space="preserve">│                                              </w:t>
      </w:r>
      <w:proofErr w:type="gramStart"/>
      <w:r>
        <w:t xml:space="preserve">   (</w:t>
      </w:r>
      <w:proofErr w:type="gramEnd"/>
      <w:r>
        <w:t>фамилия, имя, отчество)│</w:t>
      </w:r>
    </w:p>
    <w:p w:rsidR="00EC14FF" w:rsidRDefault="00EC14FF">
      <w:pPr>
        <w:pStyle w:val="ConsPlusNonformat"/>
        <w:jc w:val="both"/>
      </w:pPr>
      <w:r>
        <w:t>│                                                 "____" ________ 20___ г.│</w:t>
      </w:r>
    </w:p>
    <w:p w:rsidR="00EC14FF" w:rsidRDefault="00EC14FF">
      <w:pPr>
        <w:pStyle w:val="ConsPlusNonformat"/>
        <w:jc w:val="both"/>
      </w:pPr>
      <w:r>
        <w:t xml:space="preserve">│                                                              </w:t>
      </w:r>
      <w:proofErr w:type="gramStart"/>
      <w:r>
        <w:t xml:space="preserve">   (</w:t>
      </w:r>
      <w:proofErr w:type="gramEnd"/>
      <w:r>
        <w:t>печать)│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Бизнес-план                               │</w:t>
      </w:r>
    </w:p>
    <w:p w:rsidR="00EC14FF" w:rsidRDefault="00EC14FF">
      <w:pPr>
        <w:pStyle w:val="ConsPlusNonformat"/>
        <w:jc w:val="both"/>
      </w:pPr>
      <w:r>
        <w:t>│                         инвестиционного проекта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_______________________________________________             │</w:t>
      </w:r>
    </w:p>
    <w:p w:rsidR="00EC14FF" w:rsidRDefault="00EC14FF">
      <w:pPr>
        <w:pStyle w:val="ConsPlusNonformat"/>
        <w:jc w:val="both"/>
      </w:pPr>
      <w:r>
        <w:t xml:space="preserve">│                   </w:t>
      </w:r>
      <w:proofErr w:type="gramStart"/>
      <w:r>
        <w:t xml:space="preserve">   (</w:t>
      </w:r>
      <w:proofErr w:type="gramEnd"/>
      <w:r>
        <w:t>полное наименование проекта)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                                                │</w:t>
      </w:r>
    </w:p>
    <w:p w:rsidR="00EC14FF" w:rsidRDefault="00EC14FF">
      <w:pPr>
        <w:pStyle w:val="ConsPlusNonformat"/>
        <w:jc w:val="both"/>
      </w:pPr>
      <w:r>
        <w:t>│                         _______________________                         │</w:t>
      </w:r>
    </w:p>
    <w:p w:rsidR="00EC14FF" w:rsidRDefault="00EC14FF">
      <w:pPr>
        <w:pStyle w:val="ConsPlusNonformat"/>
        <w:jc w:val="both"/>
      </w:pPr>
      <w:r>
        <w:t xml:space="preserve">│                         </w:t>
      </w:r>
      <w:proofErr w:type="gramStart"/>
      <w:r>
        <w:t xml:space="preserve">   (</w:t>
      </w:r>
      <w:proofErr w:type="gramEnd"/>
      <w:r>
        <w:t>год разработки)                             │</w:t>
      </w:r>
    </w:p>
    <w:p w:rsidR="00EC14FF" w:rsidRDefault="00EC14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Normal"/>
        <w:ind w:firstLine="540"/>
        <w:jc w:val="both"/>
      </w:pPr>
      <w:r>
        <w:t>Содержание бизнес-плана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1. Сведения об инвесторе/организации, планирующей реализацию инвестиционного проекта (при наличии):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наименование юридического лица (полное и сокращенное), ИП;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ОГРН/ОГРНИП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Дата и место регистрации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ИНН/КПП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Юридический адрес/почтовый адрес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Телефон, факс, e-</w:t>
      </w:r>
      <w:proofErr w:type="spellStart"/>
      <w:r>
        <w:t>mail</w:t>
      </w:r>
      <w:proofErr w:type="spellEnd"/>
      <w:r>
        <w:t>, адрес официального сайта в сети Интернет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lastRenderedPageBreak/>
        <w:t>Ф.И.О. руководителя, главного бухгалтера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Должность, Ф.И.О., телефон/факс, электронная почта лица, ответственного за подготовку бизнес-плана.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Сведения об Инициаторе проекта: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наименование;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юридический адрес/почтовый адрес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Телефон, факс, e-</w:t>
      </w:r>
      <w:proofErr w:type="spellStart"/>
      <w:r>
        <w:t>mail</w:t>
      </w:r>
      <w:proofErr w:type="spellEnd"/>
      <w:r>
        <w:t>, сайт в сети Интернет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Ф.И.О. руководителя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2. Цель реализации инвестиционного проекта.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 Описание инвестиционного проекта, включающее: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3.1. место реализации проекта (если на момент подготовки бизнес-плана определено).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3.2. информация о размещении инвестиционного проекта (обеспеченность/потребность в земельном участке (инвестиционные площадки, предприятия, готовые рассматривать предложения о сотрудничестве и т.д.):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если имеется в наличии/аренде земельный участок, то в приложении к бизнес-плану предоставить документы, подтверждающие право пользования земельным участком;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если земельный участок отсутствует, то отразить характеристику требуемого земельного участка; в случае если участок, отвечающий требованиям, подобран, то отразить стадию оформления прав на него и/или проблемы, возникшие в процессе оформления прав на него;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обеспеченность, потребность в обеспечении требуемым земельным участком, объектами инженерной, транспортной, социальной и иной инфраструктуры;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наличие необходимых для реализации проекта производственных площадей (офисных) площадей (в </w:t>
      </w:r>
      <w:proofErr w:type="spellStart"/>
      <w:r>
        <w:t>т.ч</w:t>
      </w:r>
      <w:proofErr w:type="spellEnd"/>
      <w:r>
        <w:t>. в собственности заявителя и на правах аренды), их размер, состояние производственных площадей и доступность их для покупателей.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3.3. план действий по реализации проекта;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3.4. информация о предлагаемом видении схемы реализации проекта на принципах государственно-частного партнерства (если рассматривается вариант реализации проекта на принципах государственно-частного партнерства);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3.5. текущее состояние проекта;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3.6. краткий производственный план проекта, описание технологической цепочки;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3.7. характеристика продукции/услуги, планируемой к выпуску/к оказанию в результате реализации проекта (основные потребительские качества, конкурентные преимущества);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3.8. социальная направленность проекта, значимости проекта для региона и/или муниципального образования.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4. Потребность в оказании административной, информационно-консультативной поддержки (форма и вид поддержки) в целях реализации инвестиционного проекта со стороны органов исполнительной власти автономного округа, органов местного самоуправления автономного </w:t>
      </w:r>
      <w:r>
        <w:lastRenderedPageBreak/>
        <w:t>округа, институтов развития и организаций инфраструктуры поддержки предпринимательства, осуществляющих свою деятельность на территории автономного округа.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5. Сроки реализации инвестиционного проекта: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5.1. срок реализации инвестиционной фазы проекта: включает в себя период, в который осуществляется финансирование и создание имущества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- </w:t>
      </w:r>
      <w:proofErr w:type="spellStart"/>
      <w:r>
        <w:t>дд.мм.гггг</w:t>
      </w:r>
      <w:proofErr w:type="spellEnd"/>
      <w:r>
        <w:t>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5.2. дата выхода на проектную мощность (в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5.3. плановый срок окупаемости инвестиционного проекта: включает в себя период со дня начала финансирования и создания имущества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(в формате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- </w:t>
      </w:r>
      <w:proofErr w:type="spellStart"/>
      <w:r>
        <w:t>дд.мм.гггг</w:t>
      </w:r>
      <w:proofErr w:type="spellEnd"/>
      <w:r>
        <w:t>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6. Объем инвестиционных вложений, всего, в том числе по годам.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 xml:space="preserve">6.1. Перечень основных объектов капитального вложения в целях реализации проекта (строительство и (или) приобретение (в </w:t>
      </w:r>
      <w:proofErr w:type="spellStart"/>
      <w:r>
        <w:t>т.ч</w:t>
      </w:r>
      <w:proofErr w:type="spellEnd"/>
      <w:r>
        <w:t>. в лизинг) объектов недвижимости, машин, оборудования) с указанием их прогнозной стоимости.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7. Источники финансирования инвестиционных вложений, условия привлечения средств: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7.1. внебюджетные всего, из них: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собственные средства;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привлеченные (займы, кредиты);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7.2. ожидаемая поддержка за счет средств бюджета муниципального образования (формы, объем, основание);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7.3. ожидаемая поддержка за счет средств бюджета автономного округа (формы, объем, основание);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7.4. не определен источник финансирования (необходимо изыскать).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8. Планируемая программа производства и реализации: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8.1. объем выпуска и реализации продукции/товара, оказания услуг (проектная мощность) в натуральном выражении (ед. продукции (товаров, услуг)/год) и стоимостном выражении (руб./год).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8.2. затраты на выпуск продукции/товара, оказания услуг, себестоимость единицы продукции (постоянные и переменные затраты) (при наличии информации).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9. Краткий организационный план проекта (организационная структура предприятия, потребность в кадровом потенциале, наличие рабочей силы в достаточной близости к территории размещения проекта, отвечающей определенным требованиям к квалификации, пути решения вопроса привлечения рабочей силы определенной квалификации) (при наличии информации).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По годам (в течение инвестиционной фазы проекта и за пять лет с даты окончания инвестиционной фазы проекта):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количество рабочих мест, создаваемых в ходе реализации инвестиционного проекта (ед.);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lastRenderedPageBreak/>
        <w:t>среднемесячная заработная плата (руб.).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10. Налоговые и прочие отчисления в бюджеты различных уровней бюджетной системы Российской Федерации по годам в течение инвестиционной фазы проекта и за пять лет с даты окончания инвестиционной фазы проекта.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Планируемые налоговые льготы, применимые при реализации проекта (наименование, объем, основание).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11. Показатели экономической эффективности проекта (при их наличии).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12. Наличие по проекту Технико-экономического обоснования или финансовой модели (в случае их отсутствия отразить стадию и планируемые сроки разработки Технико-экономического обоснования (финансовой модели) проекта). При наличии Технико-экономического обоснования или финансовой модели представить его в Приложении к настоящему бизнес-плану.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13. Дополнительная информация по проекту (при наличии):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результаты маркетинговых исследований, вторичные исследования;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заключения аудиторов, экспертов (экономических, технических и т.д.);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фотографии образцов продукции, производственных зданий и т.д.;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гарантийные письма или контракты с поставщиками и потребителями продукции;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договоры аренды, найма, лицензионные соглашения;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копии патентов, лицензий и т.п. (при необходимости);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заключения служб государственного надзора по вопросам экологии и безопасности (при необходимости);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статьи из журналов и газет о деятельности компании или о предлагаемом к производству продукте;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дипломы об участии в конкурсах, на которых была представлена Ваша продукция;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отзывы авторитетных организаций;</w:t>
      </w:r>
    </w:p>
    <w:p w:rsidR="00EC14FF" w:rsidRDefault="00EC14FF">
      <w:pPr>
        <w:pStyle w:val="ConsPlusNormal"/>
        <w:spacing w:before="220"/>
        <w:ind w:firstLine="540"/>
        <w:jc w:val="both"/>
      </w:pPr>
      <w:r>
        <w:t>и другое.</w:t>
      </w: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Normal"/>
        <w:jc w:val="both"/>
      </w:pPr>
    </w:p>
    <w:p w:rsidR="00EC14FF" w:rsidRDefault="00EC1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54C" w:rsidRDefault="0099254C"/>
    <w:sectPr w:rsidR="0099254C" w:rsidSect="00BC16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F"/>
    <w:rsid w:val="00171659"/>
    <w:rsid w:val="003665F4"/>
    <w:rsid w:val="00604B9C"/>
    <w:rsid w:val="0099254C"/>
    <w:rsid w:val="009D5C6F"/>
    <w:rsid w:val="00B56C84"/>
    <w:rsid w:val="00EC14FF"/>
    <w:rsid w:val="00F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8103-7653-4D9B-9FEE-E9C918D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Ольга Николаевна</dc:creator>
  <cp:keywords/>
  <dc:description/>
  <cp:lastModifiedBy>Волынец Ольга Николаевна</cp:lastModifiedBy>
  <cp:revision>3</cp:revision>
  <cp:lastPrinted>2018-11-08T06:42:00Z</cp:lastPrinted>
  <dcterms:created xsi:type="dcterms:W3CDTF">2018-11-13T05:26:00Z</dcterms:created>
  <dcterms:modified xsi:type="dcterms:W3CDTF">2018-11-13T05:27:00Z</dcterms:modified>
</cp:coreProperties>
</file>