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C7" w:rsidRPr="003A63C7" w:rsidRDefault="003A63C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A63C7">
        <w:rPr>
          <w:rFonts w:ascii="Times New Roman" w:hAnsi="Times New Roman" w:cs="Times New Roman"/>
          <w:sz w:val="24"/>
          <w:szCs w:val="24"/>
        </w:rPr>
        <w:br/>
      </w:r>
    </w:p>
    <w:p w:rsidR="003A63C7" w:rsidRPr="003A63C7" w:rsidRDefault="003A63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 - ЮГРЫ</w:t>
      </w: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от 27 декабря 2013 г. N 590-п</w:t>
      </w: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О РЕГЛАМЕНТЕ ПО СОПРОВОЖДЕНИЮ ИНВЕСТИЦИОННЫХ ПРОЕКТОВ</w:t>
      </w: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</w:p>
    <w:p w:rsidR="003A63C7" w:rsidRPr="003A63C7" w:rsidRDefault="003A63C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3C7" w:rsidRPr="003A63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3C7" w:rsidRPr="003A63C7" w:rsidRDefault="003A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3C7" w:rsidRPr="003A63C7" w:rsidRDefault="003A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3C7" w:rsidRPr="003A63C7" w:rsidRDefault="003A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63C7" w:rsidRPr="003A63C7" w:rsidRDefault="003A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ХМАО - Югры от 05.12.2014 </w:t>
            </w:r>
            <w:hyperlink r:id="rId5">
              <w:r w:rsidRPr="003A63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474-п</w:t>
              </w:r>
            </w:hyperlink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A63C7" w:rsidRPr="003A63C7" w:rsidRDefault="003A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15.12.2017 </w:t>
            </w:r>
            <w:hyperlink r:id="rId6">
              <w:r w:rsidRPr="003A63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521-п</w:t>
              </w:r>
            </w:hyperlink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29.06.2018 </w:t>
            </w:r>
            <w:hyperlink r:id="rId7">
              <w:r w:rsidRPr="003A63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203-п</w:t>
              </w:r>
            </w:hyperlink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15.11.2019 </w:t>
            </w:r>
            <w:hyperlink r:id="rId8">
              <w:r w:rsidRPr="003A63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431-п</w:t>
              </w:r>
            </w:hyperlink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A63C7" w:rsidRPr="003A63C7" w:rsidRDefault="003A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29.09.2022 </w:t>
            </w:r>
            <w:hyperlink r:id="rId9">
              <w:r w:rsidRPr="003A63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484-п</w:t>
              </w:r>
            </w:hyperlink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3C7" w:rsidRPr="003A63C7" w:rsidRDefault="003A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C7" w:rsidRPr="003A63C7" w:rsidRDefault="003A6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взаимодействия органов государственной власти Ханты-Мансийского автономного округа - Югры и субъектов инвестиционной деятельности, во исполнение </w:t>
      </w:r>
      <w:hyperlink r:id="rId10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климата, утвержденного распоряжением Правительства Ханты-Мансийского автономного округа - Югры от 24 ноября 2012 года N 700-рп, Правительство Ханты-Мансийского автономного округа - Югры постановляет: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по сопровождению инвестиционных проектов в Ханты-Мансийском автономном округе - Югре (далее - Р</w:t>
      </w:r>
      <w:bookmarkStart w:id="0" w:name="_GoBack"/>
      <w:bookmarkEnd w:id="0"/>
      <w:r w:rsidRPr="003A63C7">
        <w:rPr>
          <w:rFonts w:ascii="Times New Roman" w:hAnsi="Times New Roman" w:cs="Times New Roman"/>
          <w:sz w:val="24"/>
          <w:szCs w:val="24"/>
        </w:rPr>
        <w:t>егламент).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2. Рекомендовать главам муниципальных образований Ханты-Мансийского автономного округа - Югры: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2.1. Организовать сопровождение инвестиционных проектов согласно </w:t>
      </w:r>
      <w:hyperlink w:anchor="P3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  <w:r w:rsidRPr="003A63C7">
        <w:rPr>
          <w:rFonts w:ascii="Times New Roman" w:hAnsi="Times New Roman" w:cs="Times New Roman"/>
          <w:sz w:val="24"/>
          <w:szCs w:val="24"/>
        </w:rPr>
        <w:t>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2.2. Обеспечить представление в Департамент экономического развития Ханты-Мансийского автономного округа - Югры сведений, необходимых для исполнения </w:t>
      </w:r>
      <w:hyperlink w:anchor="P3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3A63C7">
        <w:rPr>
          <w:rFonts w:ascii="Times New Roman" w:hAnsi="Times New Roman" w:cs="Times New Roman"/>
          <w:sz w:val="24"/>
          <w:szCs w:val="24"/>
        </w:rPr>
        <w:t>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1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15.12.2017 N 521-п)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3. Рекомендовать территориальным органам федеральных органов исполнительной власти, сетевым и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организациям Ханты-Мансийского автономного округа - Югры при взаимодействии с инвесторами, реализующими инвестиционные проекты в Ханты-Мансийском автономном округе - Югре, руководствоваться требованиями </w:t>
      </w:r>
      <w:hyperlink w:anchor="P3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3A63C7">
        <w:rPr>
          <w:rFonts w:ascii="Times New Roman" w:hAnsi="Times New Roman" w:cs="Times New Roman"/>
          <w:sz w:val="24"/>
          <w:szCs w:val="24"/>
        </w:rPr>
        <w:t>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(п. 3 введен </w:t>
      </w:r>
      <w:hyperlink r:id="rId12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15.12.2017 N 521-п)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Губернатор</w:t>
      </w:r>
    </w:p>
    <w:p w:rsidR="003A63C7" w:rsidRPr="003A63C7" w:rsidRDefault="003A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3A63C7" w:rsidRPr="003A63C7" w:rsidRDefault="003A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3A63C7" w:rsidRPr="003A63C7" w:rsidRDefault="003A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Н.В.КОМАРОВА</w:t>
      </w:r>
    </w:p>
    <w:p w:rsidR="003A63C7" w:rsidRPr="003A63C7" w:rsidRDefault="003A63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Приложение</w:t>
      </w:r>
    </w:p>
    <w:p w:rsidR="003A63C7" w:rsidRPr="003A63C7" w:rsidRDefault="003A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3A63C7" w:rsidRPr="003A63C7" w:rsidRDefault="003A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3A63C7" w:rsidRPr="003A63C7" w:rsidRDefault="003A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3A63C7" w:rsidRPr="003A63C7" w:rsidRDefault="003A6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от 27 декабря 2013 года N 590-п</w:t>
      </w:r>
    </w:p>
    <w:p w:rsidR="003A63C7" w:rsidRPr="003A63C7" w:rsidRDefault="003A63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3A63C7">
        <w:rPr>
          <w:rFonts w:ascii="Times New Roman" w:hAnsi="Times New Roman" w:cs="Times New Roman"/>
          <w:sz w:val="24"/>
          <w:szCs w:val="24"/>
        </w:rPr>
        <w:t>РЕГЛАМЕНТ</w:t>
      </w: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СОПРОВОЖДЕНИЯ ИНВЕСТИЦИОННЫХ ПРОЕКТОВ В ХАНТЫ-МАНСИЙСКОМ</w:t>
      </w: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АВТОНОМНОМ ОКРУГЕ - ЮГРЕ (ДАЛЕЕ - РЕГЛАМЕНТ)</w:t>
      </w:r>
    </w:p>
    <w:p w:rsidR="003A63C7" w:rsidRPr="003A63C7" w:rsidRDefault="003A63C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3C7" w:rsidRPr="003A63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3C7" w:rsidRPr="003A63C7" w:rsidRDefault="003A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3C7" w:rsidRPr="003A63C7" w:rsidRDefault="003A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3C7" w:rsidRPr="003A63C7" w:rsidRDefault="003A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63C7" w:rsidRPr="003A63C7" w:rsidRDefault="003A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ХМАО - Югры от 15.12.2017 </w:t>
            </w:r>
            <w:hyperlink r:id="rId13">
              <w:r w:rsidRPr="003A63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521-п</w:t>
              </w:r>
            </w:hyperlink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A63C7" w:rsidRPr="003A63C7" w:rsidRDefault="003A6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29.06.2018 </w:t>
            </w:r>
            <w:hyperlink r:id="rId14">
              <w:r w:rsidRPr="003A63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203-п</w:t>
              </w:r>
            </w:hyperlink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15.11.2019 </w:t>
            </w:r>
            <w:hyperlink r:id="rId15">
              <w:r w:rsidRPr="003A63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431-п</w:t>
              </w:r>
            </w:hyperlink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29.09.2022 </w:t>
            </w:r>
            <w:hyperlink r:id="rId16">
              <w:r w:rsidRPr="003A63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484-п</w:t>
              </w:r>
            </w:hyperlink>
            <w:r w:rsidRPr="003A63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3C7" w:rsidRPr="003A63C7" w:rsidRDefault="003A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C7" w:rsidRPr="003A63C7" w:rsidRDefault="003A6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1. Регламент основан на принципе "одного окна" в соответствии с требованиями Стандарта деятельности исполнительных органов субъекта Российской Федерации по обеспечению благоприятного инвестиционного климата, в целях снижения административных барьеров при реализации инвестиционных проектов в Ханты-Мансийском автономном округе - Югре (далее - автономный округ).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29.09.2022 N 484-п)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2. В Регламенте используются следующие понятия: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инвестиционная площадка - земельный участок, включенный в </w:t>
      </w:r>
      <w:hyperlink r:id="rId18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A63C7">
        <w:rPr>
          <w:rFonts w:ascii="Times New Roman" w:hAnsi="Times New Roman" w:cs="Times New Roman"/>
          <w:sz w:val="24"/>
          <w:szCs w:val="24"/>
        </w:rPr>
        <w:t>, установленном постановлением Правительства автономного округа от 14 августа 2015 года N 270-п,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проектов;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</w:t>
      </w:r>
      <w:r w:rsidRPr="003A63C7"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участники Регламента - исполнительные органы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Ханты-Мансийского автономного округа - Югры", автономное учреждение автономного округа "Технопарк высоких технологий", 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предпринимательства, управляющая компания индустриального (промышленного) парка;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ХМАО - Югры от 29.06.2018 </w:t>
      </w:r>
      <w:hyperlink r:id="rId20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N 203-п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, от 29.09.2022 </w:t>
      </w:r>
      <w:hyperlink r:id="rId21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N 484-п</w:t>
        </w:r>
      </w:hyperlink>
      <w:r w:rsidRPr="003A63C7">
        <w:rPr>
          <w:rFonts w:ascii="Times New Roman" w:hAnsi="Times New Roman" w:cs="Times New Roman"/>
          <w:sz w:val="24"/>
          <w:szCs w:val="24"/>
        </w:rPr>
        <w:t>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22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 Югры (далее -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Югры) соответствующего соглашения;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29.06.2018 N 203-п)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информационная система - система,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2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автономного округа от 2 ноября 2017 года N 435-п "Об определении специализированной организации Ханты-Мансийского автономного округа - Югры по привлечению инвестиций и работе с инвесторами, о порядке взаимодействия исполнительных органов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- Югры от 6 апреля 2011 года N 114-п "О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Югры", осуществляющая администрирование информационной системы, а также </w:t>
      </w:r>
      <w:r w:rsidRPr="003A63C7">
        <w:rPr>
          <w:rFonts w:ascii="Times New Roman" w:hAnsi="Times New Roman" w:cs="Times New Roman"/>
          <w:sz w:val="24"/>
          <w:szCs w:val="24"/>
        </w:rPr>
        <w:lastRenderedPageBreak/>
        <w:t>выполняющая в установленных случаях функции куратора инвестиционного проекта.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29.09.2022 N 484-п)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Регламенте, применяются в значениях, определенных в Федеральном </w:t>
      </w:r>
      <w:hyperlink r:id="rId26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Раздел II. РАССМОТРЕНИЕ ОБРАЩЕНИЙ ИНВЕСТОРА ЗА ПОЛУЧЕНИЕМ</w:t>
      </w: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ИНФОРМАЦИОННЫХ И КОНСУЛЬТАЦИОННЫХ УСЛУГ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3A63C7">
        <w:rPr>
          <w:rFonts w:ascii="Times New Roman" w:hAnsi="Times New Roman" w:cs="Times New Roman"/>
          <w:sz w:val="24"/>
          <w:szCs w:val="24"/>
        </w:rPr>
        <w:t>3. Инвестор в целях реализации инвестиционного проекта имеет право обратиться посредством сервиса, размещенного на Инвестиционном портале автономного округа (http://investugra.ru/) (далее - портал), к любому участнику Регламента (далее - Обращение) за получением информационных и консультационных услуг по вопросам, связанным с: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а) организацией сопровождения инвестиционных проектов;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12 октября 2007 года </w:t>
      </w:r>
      <w:hyperlink r:id="rId2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N 130-оз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"О порядке предоставления государственных гарантий Ханты-Мансийского автономного округа - Югры", от 29 декабря 2007 года </w:t>
      </w:r>
      <w:hyperlink r:id="rId28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N 213-оз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Ханты-Мансийском автономном округе - Югре", от 31 марта 2012 года </w:t>
      </w:r>
      <w:hyperlink r:id="rId29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N 33-оз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инвестиционной деятельности в Ханты-Мансийском автономном округе - Югре", соответствующими муниципальными программами и порядками предоставления муниципальных гарантий;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в) реализацией инвестиционного проекта с использованием механизмов, предусмотренных Федеральными законами от 21 июля 2005 года </w:t>
      </w:r>
      <w:hyperlink r:id="rId30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N 115-ФЗ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соглашениях", от 13 июля 2015 года </w:t>
      </w:r>
      <w:hyperlink r:id="rId31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N 224-ФЗ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"О государственно-частном партнерстве,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д) заключением соглашения о сотрудничестве между Правительством автономного округа и инвестором и (или) между органом местного самоуправления муниципального образования автономного округа и инвестором.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Югры: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29.06.2018 N 203-п)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а) в случае если Обращение направлено в адрес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и (или) его рассмотрение относится к компетенции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Югры, в течение 6 рабочих дней с даты поступления Обращения направляет инвестору на электронный адрес, указанный в Обращении, ответ по существу вопросов, предусмотренных </w:t>
      </w:r>
      <w:hyperlink w:anchor="P6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б) в случае если Обращение направлено в адрес иного участника Регламента и (или) его рассмотрение относится к компетенции иного участника Регламента, направляет участнику Регламента посредством электронной почты Обращение в течение 2 рабочих дней с даты его поступления.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lastRenderedPageBreak/>
        <w:t xml:space="preserve">5. Участник Регламента в течение 6 рабочих дней с даты поступления к нему Обращения направляет: инвестору на электронный адрес, указанный в Обращении, ответ по существу вопросов, предусмотренных </w:t>
      </w:r>
      <w:hyperlink w:anchor="P6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и в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посредством электронной почты копию указанного ответа инвестору.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Раздел III. ОРГАНИЗАЦИЯ СОПРОВОЖДЕНИЯ ИНВЕСТИЦИОННЫХ</w:t>
      </w:r>
    </w:p>
    <w:p w:rsidR="003A63C7" w:rsidRPr="003A63C7" w:rsidRDefault="003A6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ПРОЕКТОВ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3A63C7">
        <w:rPr>
          <w:rFonts w:ascii="Times New Roman" w:hAnsi="Times New Roman" w:cs="Times New Roman"/>
          <w:sz w:val="24"/>
          <w:szCs w:val="24"/>
        </w:rPr>
        <w:t xml:space="preserve">6. Инвестор, заинтересованный в организации сопровождения инвестиционного проекта, представляет любому участнику Регламента заявление по форме, утвержденной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(далее - Заявка),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7. Заявка может быть подана инвестором: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3A63C7">
        <w:rPr>
          <w:rFonts w:ascii="Times New Roman" w:hAnsi="Times New Roman" w:cs="Times New Roman"/>
          <w:sz w:val="24"/>
          <w:szCs w:val="24"/>
        </w:rPr>
        <w:t>а) в электронном виде путем заполнения ее формы, размещенной на портале;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3A63C7">
        <w:rPr>
          <w:rFonts w:ascii="Times New Roman" w:hAnsi="Times New Roman" w:cs="Times New Roman"/>
          <w:sz w:val="24"/>
          <w:szCs w:val="24"/>
        </w:rPr>
        <w:t>б) на бумажном носителе и (или) в форме электронного документа на официальный адрес участника Регламента.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3A63C7">
        <w:rPr>
          <w:rFonts w:ascii="Times New Roman" w:hAnsi="Times New Roman" w:cs="Times New Roman"/>
          <w:sz w:val="24"/>
          <w:szCs w:val="24"/>
        </w:rPr>
        <w:t>8. Участники Регламента осуществляют сопровождение инвестиционных проектов, соответствующих следующим требованиям: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б) инвестиционным проектом предусмотрен бюджетный, экономический, социальный эффект.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9"/>
      <w:bookmarkEnd w:id="7"/>
      <w:r w:rsidRPr="003A63C7">
        <w:rPr>
          <w:rFonts w:ascii="Times New Roman" w:hAnsi="Times New Roman" w:cs="Times New Roman"/>
          <w:sz w:val="24"/>
          <w:szCs w:val="24"/>
        </w:rPr>
        <w:t>9.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r w:rsidRPr="003A63C7">
        <w:rPr>
          <w:rFonts w:ascii="Times New Roman" w:hAnsi="Times New Roman" w:cs="Times New Roman"/>
          <w:sz w:val="24"/>
          <w:szCs w:val="24"/>
        </w:rP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Заявки;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29.06.2018 N 203-п)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2"/>
      <w:bookmarkEnd w:id="9"/>
      <w:r w:rsidRPr="003A63C7">
        <w:rPr>
          <w:rFonts w:ascii="Times New Roman" w:hAnsi="Times New Roman" w:cs="Times New Roman"/>
          <w:sz w:val="24"/>
          <w:szCs w:val="24"/>
        </w:rP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таком качестве.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 w:rsidRPr="003A63C7">
        <w:rPr>
          <w:rFonts w:ascii="Times New Roman" w:hAnsi="Times New Roman" w:cs="Times New Roman"/>
          <w:sz w:val="24"/>
          <w:szCs w:val="24"/>
        </w:rPr>
        <w:t>10. Основаниями для отказа в сопровождении инвестиционного проекта являются: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4"/>
      <w:bookmarkEnd w:id="11"/>
      <w:r w:rsidRPr="003A63C7">
        <w:rPr>
          <w:rFonts w:ascii="Times New Roman" w:hAnsi="Times New Roman" w:cs="Times New Roman"/>
          <w:sz w:val="24"/>
          <w:szCs w:val="24"/>
        </w:rPr>
        <w:t xml:space="preserve">а) документы, указанные в </w:t>
      </w:r>
      <w:hyperlink w:anchor="P82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lastRenderedPageBreak/>
        <w:t xml:space="preserve">б) инвестиционный проект не соответствует требованиям, указанным в </w:t>
      </w:r>
      <w:hyperlink w:anchor="P86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в) инвестор не соответствует требованиям, указанным в </w:t>
      </w:r>
      <w:hyperlink w:anchor="P89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11. Сведения, необходимые для подтверждения соответствия инвестора требованиям, установленным </w:t>
      </w:r>
      <w:hyperlink w:anchor="P90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"б" пункта 9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6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8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"е" пункта 21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самостоятельно запрашивает в порядке межведомственного информационного взаимодействия, установленного Федеральным </w:t>
      </w:r>
      <w:hyperlink r:id="rId3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Инвестор вправе по собственной инициативе представить справку уполномоченного органа об отсутствии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29.06.2018 N 203-п)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12. В случае поступления Заявки способом, указанным в </w:t>
      </w:r>
      <w:hyperlink w:anchor="P85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7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участник Регламента в течение 3 рабочих дней с даты поступления Заявки проверяет ее на предмет отсутствия оснований для отказа в сопровождении инвестиционного проекта, указанных в </w:t>
      </w:r>
      <w:hyperlink w:anchor="P9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10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13. В случае поступления Заявки способом, указанным в </w:t>
      </w:r>
      <w:hyperlink w:anchor="P85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7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и наличия оснований для отказа в сопровождении инвестиционного проекта, указанных в </w:t>
      </w:r>
      <w:hyperlink w:anchor="P9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10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участник Регламента в течение 3 рабочих дней с даты поступления Заявки направляет посредством электронной почты: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инвестору - мотивированный отказ в сопровождении инвестиционного проекта;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- копию решения об отказе в сопровождении инвестиционного проекта с приложением Заявки.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4"/>
      <w:bookmarkEnd w:id="12"/>
      <w:r w:rsidRPr="003A63C7">
        <w:rPr>
          <w:rFonts w:ascii="Times New Roman" w:hAnsi="Times New Roman" w:cs="Times New Roman"/>
          <w:sz w:val="24"/>
          <w:szCs w:val="24"/>
        </w:rPr>
        <w:t xml:space="preserve">14. В случае поступления Заявки способом, указанным в </w:t>
      </w:r>
      <w:hyperlink w:anchor="P85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7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и отсутствия оснований для отказа в сопровождении инвестиционного проекта, указанных в </w:t>
      </w:r>
      <w:hyperlink w:anchor="P9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10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участник Регламента в течение 3 рабочих дней с даты поступления Заявки направляет ее посредством электронной почты в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15. При поступлении Заявки способом, указанным в </w:t>
      </w:r>
      <w:hyperlink w:anchor="P8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7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и (или) в случае, предусмотренном </w:t>
      </w:r>
      <w:hyperlink w:anchor="P10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в течение 10 рабочих дней с даты поступления ему Заявки проверяет ее на предмет отсутствия оснований для отказа в сопровождении инвестиционного проекта, указанных в </w:t>
      </w:r>
      <w:hyperlink w:anchor="P93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и в случае их наличия направляет на электронный адрес: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инвестору - мотивированный отказ в сопровождении инвестиционного проекта;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участнику Регламента - копию решения об отказе в сопровождении инвестиционного проекта.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16. При поступлении Заявки способом, указанным в </w:t>
      </w:r>
      <w:hyperlink w:anchor="P8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7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и (или) в случае, предусмотренном </w:t>
      </w:r>
      <w:hyperlink w:anchor="P10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и отсутствия оснований для отказа в сопровождении инвестиционного проекта, указанных в </w:t>
      </w:r>
      <w:hyperlink w:anchor="P93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в срок не более 10 рабочих дней с даты поступления ему Заявки: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lastRenderedPageBreak/>
        <w:t xml:space="preserve">а) определяет куратора инвестиционного проекта исходя из отраслевой принадлежности вида деятельности, указанного в Заявке, в соответствии с Общероссийским </w:t>
      </w:r>
      <w:hyperlink r:id="rId3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утвержденным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и (или) планируемого места реализации инвестиционного проекта, и (или) соответствия инвестора условиям отнесения к субъектам малого и среднего предпринимательства;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б) направляет инвестору на электронный адрес уведомление об определении куратора инвестиционного проекта (далее - уведомление), а также сведения, необходимые для обеспечения доступа инвестора к информационной системе;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в) направляет посредством электронной почты куратору инвестиционного проекта копии Заявки и уведомления.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4"/>
      <w:bookmarkEnd w:id="13"/>
      <w:r w:rsidRPr="003A63C7">
        <w:rPr>
          <w:rFonts w:ascii="Times New Roman" w:hAnsi="Times New Roman" w:cs="Times New Roman"/>
          <w:sz w:val="24"/>
          <w:szCs w:val="24"/>
        </w:rPr>
        <w:t>17. Куратор инвестиционного проекта совместно с инвестором, органом местного самоуправления муниципального образования автономного округа, на территории которого планируется реализация инвестиционного проекта, в срок не более 30 рабочих дней с даты поступления уведомления формирует посредством информационной системы план мероприятий по сопровождению инвестиционного проекта, с определением ответственных за реализацию мероприятий указанного плана.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18. Куратор инвестиционного проекта в срок не более 10 рабочих дней с даты поступления уведомления направляет инвестору посредством электронной почты и (или) на бумажном носителе подписанное со своей стороны соглашение о сопровождении инвестиционного проекта по форме, утвержденной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(далее - соглашение).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19. Инвестор в срок не более 30 рабочих дней с даты направления соглашения представляет куратору инвестиционного проекта подписанное со своей стороны соглашение посредством электронной почты и (или) на бумажном носителе.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В случае непредставления инвестором в указанный срок подписанного соглашения он считается отказавшимся от заключения соглашения.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20. На основании заключенного соглашения куратор инвестиционного проекта оказывает информационно-консультационное и организационное сопровождение инвестиционного проекта путем: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автономного округа и муниципального образования автономного округа, транспортных схемах, природных ресурсах и т.д.;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б) обеспечения посещения инвестором инвестиционных площадок, помощи в организации и проведении переговоров (с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организациями, </w:t>
      </w:r>
      <w:r w:rsidRPr="003A63C7">
        <w:rPr>
          <w:rFonts w:ascii="Times New Roman" w:hAnsi="Times New Roman" w:cs="Times New Roman"/>
          <w:sz w:val="24"/>
          <w:szCs w:val="24"/>
        </w:rPr>
        <w:lastRenderedPageBreak/>
        <w:t>потенциальными партнерами и т.д.);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в) предоставления исчерпывающей информации о возможных инструментах поддержки инвестиционной деятельности;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д) содействия в: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размещении инвестиционного проекта на инвестиционной площадке;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оформлении прав на инвестиционную площадку;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согласовании проектной документации на строительство, получении разрешения на строительство объекта и сдаче его в эксплуатацию;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организациях автономного округа.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21. Основаниями для расторжения соглашения являются: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2"/>
      <w:bookmarkEnd w:id="14"/>
      <w:r w:rsidRPr="003A63C7">
        <w:rPr>
          <w:rFonts w:ascii="Times New Roman" w:hAnsi="Times New Roman" w:cs="Times New Roman"/>
          <w:sz w:val="24"/>
          <w:szCs w:val="24"/>
        </w:rPr>
        <w:t>а) исполнение в полном объеме обязательств, предусмотренных соглашением;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б) неисполнение инвестором существенных условий соглашения;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4"/>
      <w:bookmarkEnd w:id="15"/>
      <w:r w:rsidRPr="003A63C7">
        <w:rPr>
          <w:rFonts w:ascii="Times New Roman" w:hAnsi="Times New Roman" w:cs="Times New Roman"/>
          <w:sz w:val="24"/>
          <w:szCs w:val="24"/>
        </w:rPr>
        <w:t>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г) письменное обращение инвестора о расторжении соглашения;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6"/>
      <w:bookmarkEnd w:id="16"/>
      <w:r w:rsidRPr="003A63C7">
        <w:rPr>
          <w:rFonts w:ascii="Times New Roman" w:hAnsi="Times New Roman" w:cs="Times New Roman"/>
          <w:sz w:val="24"/>
          <w:szCs w:val="24"/>
        </w:rPr>
        <w:t>д) наличие у инвестора на первое января и (или) на первое июля текущего года задолженности по налогам;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29.06.2018 N 203-п)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8"/>
      <w:bookmarkEnd w:id="17"/>
      <w:r w:rsidRPr="003A63C7">
        <w:rPr>
          <w:rFonts w:ascii="Times New Roman" w:hAnsi="Times New Roman" w:cs="Times New Roman"/>
          <w:sz w:val="24"/>
          <w:szCs w:val="24"/>
        </w:rPr>
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21.1. Соглашение, срок действия по которому истек и ни одной из сторон не предпринято действий по его пролонгации, считается расторгнутым.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(п. 21.1 введен </w:t>
      </w:r>
      <w:hyperlink r:id="rId43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22. В случае выявления оснований для расторжения соглашения, указанных в </w:t>
      </w:r>
      <w:hyperlink w:anchor="P132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"в" пункта 21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куратор инвестиционного проекта в срок не более 10 рабочих дней с даты их выявления представляет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Югры, инвестору и уполномоченной организации посредством электронной почты предложение о расторжении соглашения по форме, утвержденной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lastRenderedPageBreak/>
        <w:t xml:space="preserve">23. Решение о расторжении соглашения по основаниям, указанным в </w:t>
      </w:r>
      <w:hyperlink w:anchor="P132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"в" пункта 21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- Югре.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24. В случае выявления оснований для расторжения соглашения, указанных в </w:t>
      </w:r>
      <w:hyperlink w:anchor="P136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"д"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8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"е" пункта 21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электронной почты уведомление о наличии оснований для расторжения соглашения (далее - уведомление).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В случае непредставления в течение 10 рабочих дней с даты направления уведомления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(п. 24 в ред. </w:t>
      </w:r>
      <w:hyperlink r:id="rId46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29.06.2018 N 203-п)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Раздел IV. ЗАКЛЮЧИТЕЛЬНЫЕ ПОЛОЖЕНИЯ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25.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автономного округа, правовыми актами органов местного самоуправления муниципальных образований автономного округа.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26.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27. Куратор инвестиционного проекта, органы местного самоуправления муниципального образования автономного округа, на территории которого планируется реализация (реализуется) инвестиционного проекта, в целях осуществления уполномоченной организацией контроля его сопровождения ежеквартально в срок не позднее 25-го числа месяца, следующего за отчетным, направляют в уполномоченную организацию отчет об исполнении плана мероприятий по сопровождению проекта, указанного в </w:t>
      </w:r>
      <w:hyperlink w:anchor="P114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Регламента, по форме, утвержденной уполномоченной организацией.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28. Уполномоченная </w:t>
      </w:r>
      <w:proofErr w:type="gramStart"/>
      <w:r w:rsidRPr="003A63C7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3A63C7">
        <w:rPr>
          <w:rFonts w:ascii="Times New Roman" w:hAnsi="Times New Roman" w:cs="Times New Roman"/>
          <w:sz w:val="24"/>
          <w:szCs w:val="24"/>
        </w:rPr>
        <w:t xml:space="preserve"> начиная с 1 января 2018 года ежегодно представляет в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Югры: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сводный отчет об эффективности исполнения Регламента по итогам 6 месяцев - в срок до 15 августа текущего года;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>сводный отчет об эффективности исполнения Регламента по итогам 12 месяцев - в срок до 1 марта года, следующего за отчетным.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lastRenderedPageBreak/>
        <w:t xml:space="preserve">29. Сводный отчет о сопровождении инвестиционных проектов </w:t>
      </w:r>
      <w:proofErr w:type="spellStart"/>
      <w:r w:rsidRPr="003A63C7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3A63C7">
        <w:rPr>
          <w:rFonts w:ascii="Times New Roman" w:hAnsi="Times New Roman" w:cs="Times New Roman"/>
          <w:sz w:val="24"/>
          <w:szCs w:val="24"/>
        </w:rPr>
        <w:t xml:space="preserve"> Югры размещает в сети Интернет на своем официальном сайте и на портале.</w:t>
      </w:r>
    </w:p>
    <w:p w:rsidR="003A63C7" w:rsidRPr="003A63C7" w:rsidRDefault="003A6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3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>
        <w:r w:rsidRPr="003A63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3C7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15.11.2019 N 431-п)</w:t>
      </w:r>
    </w:p>
    <w:p w:rsidR="003A63C7" w:rsidRPr="003A63C7" w:rsidRDefault="003A63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3C7" w:rsidRPr="003A63C7" w:rsidRDefault="003A63C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E1282" w:rsidRPr="003A63C7" w:rsidRDefault="00BE1282">
      <w:pPr>
        <w:rPr>
          <w:rFonts w:ascii="Times New Roman" w:hAnsi="Times New Roman" w:cs="Times New Roman"/>
          <w:sz w:val="24"/>
          <w:szCs w:val="24"/>
        </w:rPr>
      </w:pPr>
    </w:p>
    <w:sectPr w:rsidR="00BE1282" w:rsidRPr="003A63C7" w:rsidSect="005D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C7"/>
    <w:rsid w:val="003A63C7"/>
    <w:rsid w:val="00B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8735-0FC4-4DA9-9DBF-539BE7D6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3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63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63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264552E42C2DF699C71C6B77945372F8770D8CA7A886C785B1570A6C4A7DC394D28EBA32AE5361F2ABB8BD8982BFBAF7209A0F933331048CEF143F6CSFJ" TargetMode="External"/><Relationship Id="rId18" Type="http://schemas.openxmlformats.org/officeDocument/2006/relationships/hyperlink" Target="consultantplus://offline/ref=18264552E42C2DF699C71C6B77945372F8770D8CA4A886C288B3570A6C4A7DC394D28EBA32AE5361F2ABB8BD8C82BFBAF7209A0F933331048CEF143F6CSFJ" TargetMode="External"/><Relationship Id="rId26" Type="http://schemas.openxmlformats.org/officeDocument/2006/relationships/hyperlink" Target="consultantplus://offline/ref=18264552E42C2DF699C7026661F8047DFA7F5689AEAB8E97D0E7515D331A7B96C692D0E371E84060FAB5BABC8968SAJ" TargetMode="External"/><Relationship Id="rId39" Type="http://schemas.openxmlformats.org/officeDocument/2006/relationships/hyperlink" Target="consultantplus://offline/ref=18264552E42C2DF699C71C6B77945372F8770D8CA4AE85C98EB3570A6C4A7DC394D28EBA32AE5361F2ABB8BC8282BFBAF7209A0F933331048CEF143F6CS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264552E42C2DF699C71C6B77945372F8770D8CA4A881C08FBB570A6C4A7DC394D28EBA32AE5361F2ABB8BE8A82BFBAF7209A0F933331048CEF143F6CSFJ" TargetMode="External"/><Relationship Id="rId34" Type="http://schemas.openxmlformats.org/officeDocument/2006/relationships/hyperlink" Target="consultantplus://offline/ref=18264552E42C2DF699C7026661F8047DFA7F5387A5AB8E97D0E7515D331A7B96C692D0E371E84060FAB5BABC8968SAJ" TargetMode="External"/><Relationship Id="rId42" Type="http://schemas.openxmlformats.org/officeDocument/2006/relationships/hyperlink" Target="consultantplus://offline/ref=18264552E42C2DF699C71C6B77945372F8770D8CA7A980C58AB5570A6C4A7DC394D28EBA32AE5361F2ABB8B88382BFBAF7209A0F933331048CEF143F6CSFJ" TargetMode="External"/><Relationship Id="rId47" Type="http://schemas.openxmlformats.org/officeDocument/2006/relationships/hyperlink" Target="consultantplus://offline/ref=18264552E42C2DF699C71C6B77945372F8770D8CA4AE85C98EB3570A6C4A7DC394D28EBA32AE5361F2ABB8BD8282BFBAF7209A0F933331048CEF143F6CSF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8264552E42C2DF699C71C6B77945372F8770D8CA7A980C58AB5570A6C4A7DC394D28EBA32AE5361F2ABB8BF8282BFBAF7209A0F933331048CEF143F6CSFJ" TargetMode="External"/><Relationship Id="rId12" Type="http://schemas.openxmlformats.org/officeDocument/2006/relationships/hyperlink" Target="consultantplus://offline/ref=18264552E42C2DF699C71C6B77945372F8770D8CA7A886C785B1570A6C4A7DC394D28EBA32AE5361F2ABB8BD8B82BFBAF7209A0F933331048CEF143F6CSFJ" TargetMode="External"/><Relationship Id="rId17" Type="http://schemas.openxmlformats.org/officeDocument/2006/relationships/hyperlink" Target="consultantplus://offline/ref=18264552E42C2DF699C71C6B77945372F8770D8CA4A881C08FBB570A6C4A7DC394D28EBA32AE5361F2ABB8BE8B82BFBAF7209A0F933331048CEF143F6CSFJ" TargetMode="External"/><Relationship Id="rId25" Type="http://schemas.openxmlformats.org/officeDocument/2006/relationships/hyperlink" Target="consultantplus://offline/ref=18264552E42C2DF699C71C6B77945372F8770D8CA4A881C08FBB570A6C4A7DC394D28EBA32AE5361F2ABB8BE8A82BFBAF7209A0F933331048CEF143F6CSFJ" TargetMode="External"/><Relationship Id="rId33" Type="http://schemas.openxmlformats.org/officeDocument/2006/relationships/hyperlink" Target="consultantplus://offline/ref=18264552E42C2DF699C71C6B77945372F8770D8CA7A980C58AB5570A6C4A7DC394D28EBA32AE5361F2ABB8B88E82BFBAF7209A0F933331048CEF143F6CSFJ" TargetMode="External"/><Relationship Id="rId38" Type="http://schemas.openxmlformats.org/officeDocument/2006/relationships/hyperlink" Target="consultantplus://offline/ref=18264552E42C2DF699C71C6B77945372F8770D8CA4AE85C98EB3570A6C4A7DC394D28EBA32AE5361F2ABB8BC8382BFBAF7209A0F933331048CEF143F6CSFJ" TargetMode="External"/><Relationship Id="rId46" Type="http://schemas.openxmlformats.org/officeDocument/2006/relationships/hyperlink" Target="consultantplus://offline/ref=18264552E42C2DF699C71C6B77945372F8770D8CA7A980C58AB5570A6C4A7DC394D28EBA32AE5361F2ABB8B88282BFBAF7209A0F933331048CEF143F6CS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264552E42C2DF699C71C6B77945372F8770D8CA4A881C08FBB570A6C4A7DC394D28EBA32AE5361F2ABB8BD8282BFBAF7209A0F933331048CEF143F6CSFJ" TargetMode="External"/><Relationship Id="rId20" Type="http://schemas.openxmlformats.org/officeDocument/2006/relationships/hyperlink" Target="consultantplus://offline/ref=18264552E42C2DF699C71C6B77945372F8770D8CA7A980C58AB5570A6C4A7DC394D28EBA32AE5361F2ABB8B88A82BFBAF7209A0F933331048CEF143F6CSFJ" TargetMode="External"/><Relationship Id="rId29" Type="http://schemas.openxmlformats.org/officeDocument/2006/relationships/hyperlink" Target="consultantplus://offline/ref=18264552E42C2DF699C71C6B77945372F8770D8CA7A684C18BB5570A6C4A7DC394D28EBA20AE0B6DF2A9A6BC8397E9EBB167S6J" TargetMode="External"/><Relationship Id="rId41" Type="http://schemas.openxmlformats.org/officeDocument/2006/relationships/hyperlink" Target="consultantplus://offline/ref=18264552E42C2DF699C71C6B77945372F8770D8CA4AE85C98EB3570A6C4A7DC394D28EBA32AE5361F2ABB8BD8882BFBAF7209A0F933331048CEF143F6CS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64552E42C2DF699C71C6B77945372F8770D8CA7A886C785B1570A6C4A7DC394D28EBA32AE5361F2ABB8BC8E82BFBAF7209A0F933331048CEF143F6CSFJ" TargetMode="External"/><Relationship Id="rId11" Type="http://schemas.openxmlformats.org/officeDocument/2006/relationships/hyperlink" Target="consultantplus://offline/ref=18264552E42C2DF699C71C6B77945372F8770D8CA7A886C785B1570A6C4A7DC394D28EBA32AE5361F2ABB8BC8D82BFBAF7209A0F933331048CEF143F6CSFJ" TargetMode="External"/><Relationship Id="rId24" Type="http://schemas.openxmlformats.org/officeDocument/2006/relationships/hyperlink" Target="consultantplus://offline/ref=18264552E42C2DF699C71C6B77945372F8770D8CA4A983C388BB570A6C4A7DC394D28EBA20AE0B6DF2A9A6BC8397E9EBB167S6J" TargetMode="External"/><Relationship Id="rId32" Type="http://schemas.openxmlformats.org/officeDocument/2006/relationships/hyperlink" Target="consultantplus://offline/ref=18264552E42C2DF699C71C6B77945372F8770D8CA7A980C58AB5570A6C4A7DC394D28EBA32AE5361F2ABB8B88F82BFBAF7209A0F933331048CEF143F6CSFJ" TargetMode="External"/><Relationship Id="rId37" Type="http://schemas.openxmlformats.org/officeDocument/2006/relationships/hyperlink" Target="consultantplus://offline/ref=18264552E42C2DF699C7026661F8047DFA785A81A2AB8E97D0E7515D331A7B96C692D0E371E84060FAB5BABC8968SAJ" TargetMode="External"/><Relationship Id="rId40" Type="http://schemas.openxmlformats.org/officeDocument/2006/relationships/hyperlink" Target="consultantplus://offline/ref=18264552E42C2DF699C71C6B77945372F8770D8CA4AE85C98EB3570A6C4A7DC394D28EBA32AE5361F2ABB8BD8982BFBAF7209A0F933331048CEF143F6CSFJ" TargetMode="External"/><Relationship Id="rId45" Type="http://schemas.openxmlformats.org/officeDocument/2006/relationships/hyperlink" Target="consultantplus://offline/ref=18264552E42C2DF699C71C6B77945372F8770D8CA4AE85C98EB3570A6C4A7DC394D28EBA32AE5361F2ABB8BD8382BFBAF7209A0F933331048CEF143F6CSFJ" TargetMode="External"/><Relationship Id="rId5" Type="http://schemas.openxmlformats.org/officeDocument/2006/relationships/hyperlink" Target="consultantplus://offline/ref=18264552E42C2DF699C71C6B77945372F8770D8CA7AE83C78CBA570A6C4A7DC394D28EBA32AE5361F2ABB8BC8E82BFBAF7209A0F933331048CEF143F6CSFJ" TargetMode="External"/><Relationship Id="rId15" Type="http://schemas.openxmlformats.org/officeDocument/2006/relationships/hyperlink" Target="consultantplus://offline/ref=18264552E42C2DF699C71C6B77945372F8770D8CA4AE85C98EB3570A6C4A7DC394D28EBA32AE5361F2ABB8BC8E82BFBAF7209A0F933331048CEF143F6CSFJ" TargetMode="External"/><Relationship Id="rId23" Type="http://schemas.openxmlformats.org/officeDocument/2006/relationships/hyperlink" Target="consultantplus://offline/ref=18264552E42C2DF699C71C6B77945372F8770D8CA7A980C58AB5570A6C4A7DC394D28EBA32AE5361F2ABB8B88982BFBAF7209A0F933331048CEF143F6CSFJ" TargetMode="External"/><Relationship Id="rId28" Type="http://schemas.openxmlformats.org/officeDocument/2006/relationships/hyperlink" Target="consultantplus://offline/ref=18264552E42C2DF699C71C6B77945372F8770D8CA4A881C28BB1570A6C4A7DC394D28EBA20AE0B6DF2A9A6BC8397E9EBB167S6J" TargetMode="External"/><Relationship Id="rId36" Type="http://schemas.openxmlformats.org/officeDocument/2006/relationships/hyperlink" Target="consultantplus://offline/ref=18264552E42C2DF699C71C6B77945372F8770D8CA4AE85C98EB3570A6C4A7DC394D28EBA32AE5361F2ABB8BC8C82BFBAF7209A0F933331048CEF143F6CSFJ" TargetMode="External"/><Relationship Id="rId49" Type="http://schemas.openxmlformats.org/officeDocument/2006/relationships/hyperlink" Target="consultantplus://offline/ref=18264552E42C2DF699C71C6B77945372F8770D8CA4AE85C98EB3570A6C4A7DC394D28EBA32AE5361F2ABB8BE8A82BFBAF7209A0F933331048CEF143F6CSFJ" TargetMode="External"/><Relationship Id="rId10" Type="http://schemas.openxmlformats.org/officeDocument/2006/relationships/hyperlink" Target="consultantplus://offline/ref=18264552E42C2DF699C71C6B77945372F8770D8CA7AE87C38FB2570A6C4A7DC394D28EBA32AE5361F2ABB8BA8982BFBAF7209A0F933331048CEF143F6CSFJ" TargetMode="External"/><Relationship Id="rId19" Type="http://schemas.openxmlformats.org/officeDocument/2006/relationships/hyperlink" Target="consultantplus://offline/ref=18264552E42C2DF699C71C6B77945372F8770D8CA4AE85C98EB3570A6C4A7DC394D28EBA32AE5361F2ABB8BC8D82BFBAF7209A0F933331048CEF143F6CSFJ" TargetMode="External"/><Relationship Id="rId31" Type="http://schemas.openxmlformats.org/officeDocument/2006/relationships/hyperlink" Target="consultantplus://offline/ref=18264552E42C2DF699C7026661F8047DFA7F5582A1AF8E97D0E7515D331A7B96C692D0E371E84060FAB5BABC8968SAJ" TargetMode="External"/><Relationship Id="rId44" Type="http://schemas.openxmlformats.org/officeDocument/2006/relationships/hyperlink" Target="consultantplus://offline/ref=18264552E42C2DF699C71C6B77945372F8770D8CA4AE85C98EB3570A6C4A7DC394D28EBA32AE5361F2ABB8BD8382BFBAF7209A0F933331048CEF143F6CS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264552E42C2DF699C71C6B77945372F8770D8CA4A881C08FBB570A6C4A7DC394D28EBA32AE5361F2ABB8BD8282BFBAF7209A0F933331048CEF143F6CSFJ" TargetMode="External"/><Relationship Id="rId14" Type="http://schemas.openxmlformats.org/officeDocument/2006/relationships/hyperlink" Target="consultantplus://offline/ref=18264552E42C2DF699C71C6B77945372F8770D8CA7A980C58AB5570A6C4A7DC394D28EBA32AE5361F2ABB8BF8282BFBAF7209A0F933331048CEF143F6CSFJ" TargetMode="External"/><Relationship Id="rId22" Type="http://schemas.openxmlformats.org/officeDocument/2006/relationships/hyperlink" Target="consultantplus://offline/ref=18264552E42C2DF699C7026661F8047DFA7F5380A6AA8E97D0E7515D331A7B96C692D0E371E84060FAB5BABC8968SAJ" TargetMode="External"/><Relationship Id="rId27" Type="http://schemas.openxmlformats.org/officeDocument/2006/relationships/hyperlink" Target="consultantplus://offline/ref=18264552E42C2DF699C71C6B77945372F8770D8CA4AE87C289B4570A6C4A7DC394D28EBA20AE0B6DF2A9A6BC8397E9EBB167S6J" TargetMode="External"/><Relationship Id="rId30" Type="http://schemas.openxmlformats.org/officeDocument/2006/relationships/hyperlink" Target="consultantplus://offline/ref=18264552E42C2DF699C7026661F8047DFA785A87A5A98E97D0E7515D331A7B96C692D0E371E84060FAB5BABC8968SAJ" TargetMode="External"/><Relationship Id="rId35" Type="http://schemas.openxmlformats.org/officeDocument/2006/relationships/hyperlink" Target="consultantplus://offline/ref=18264552E42C2DF699C71C6B77945372F8770D8CA7A980C58AB5570A6C4A7DC394D28EBA32AE5361F2ABB8B88D82BFBAF7209A0F933331048CEF143F6CSFJ" TargetMode="External"/><Relationship Id="rId43" Type="http://schemas.openxmlformats.org/officeDocument/2006/relationships/hyperlink" Target="consultantplus://offline/ref=18264552E42C2DF699C71C6B77945372F8770D8CA4AE85C98EB3570A6C4A7DC394D28EBA32AE5361F2ABB8BD8D82BFBAF7209A0F933331048CEF143F6CSFJ" TargetMode="External"/><Relationship Id="rId48" Type="http://schemas.openxmlformats.org/officeDocument/2006/relationships/hyperlink" Target="consultantplus://offline/ref=18264552E42C2DF699C71C6B77945372F8770D8CA4AE85C98EB3570A6C4A7DC394D28EBA32AE5361F2ABB8BE8B82BFBAF7209A0F933331048CEF143F6CSFJ" TargetMode="External"/><Relationship Id="rId8" Type="http://schemas.openxmlformats.org/officeDocument/2006/relationships/hyperlink" Target="consultantplus://offline/ref=18264552E42C2DF699C71C6B77945372F8770D8CA4AE85C98EB3570A6C4A7DC394D28EBA32AE5361F2ABB8BC8E82BFBAF7209A0F933331048CEF143F6CSF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Владимировна</dc:creator>
  <cp:keywords/>
  <dc:description/>
  <cp:lastModifiedBy>Иванова Ольга Владимировна</cp:lastModifiedBy>
  <cp:revision>1</cp:revision>
  <dcterms:created xsi:type="dcterms:W3CDTF">2023-08-02T09:18:00Z</dcterms:created>
  <dcterms:modified xsi:type="dcterms:W3CDTF">2023-08-02T09:20:00Z</dcterms:modified>
</cp:coreProperties>
</file>